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40" w:rsidRDefault="00944940" w:rsidP="00944940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>
        <w:rPr>
          <w:rFonts w:cs="Times"/>
          <w:b/>
          <w:bCs/>
          <w:sz w:val="28"/>
          <w:szCs w:val="28"/>
        </w:rPr>
        <w:t>COLONIAL LAND PATENTS</w:t>
      </w:r>
    </w:p>
    <w:p w:rsidR="00944940" w:rsidRDefault="00944940" w:rsidP="00944940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in the Town of Worcester</w:t>
      </w:r>
    </w:p>
    <w:p w:rsidR="00944940" w:rsidRDefault="00944940" w:rsidP="00944940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</w:rPr>
      </w:pPr>
    </w:p>
    <w:tbl>
      <w:tblPr>
        <w:tblW w:w="1018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5940"/>
      </w:tblGrid>
      <w:tr w:rsidR="00944940" w:rsidTr="0094494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Arendt Bradt of Schenectady (acting for George Clarke)</w:t>
            </w:r>
          </w:p>
        </w:tc>
        <w:tc>
          <w:tcPr>
            <w:tcW w:w="1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1738</w:t>
            </w: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800 acres; now East Worcester hamlet</w:t>
            </w:r>
          </w:p>
        </w:tc>
      </w:tr>
      <w:tr w:rsidR="00944940" w:rsidTr="009449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Arendt Bradt (acting for Clarke) </w:t>
            </w:r>
          </w:p>
        </w:tc>
        <w:tc>
          <w:tcPr>
            <w:tcW w:w="1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1740</w:t>
            </w: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1,500 acres; now Worcester hamlet</w:t>
            </w:r>
          </w:p>
        </w:tc>
      </w:tr>
      <w:tr w:rsidR="00944940" w:rsidTr="009449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Sir William Johnson</w:t>
            </w:r>
          </w:p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(Adaquitangie Tract)</w:t>
            </w:r>
          </w:p>
        </w:tc>
        <w:tc>
          <w:tcPr>
            <w:tcW w:w="1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1751</w:t>
            </w: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Presented to him by Indians; ran one mile on each side of the Adaquitangie and Susquehanna Rivers to the Pennsylvania border </w:t>
            </w:r>
          </w:p>
        </w:tc>
      </w:tr>
      <w:tr w:rsidR="00944940" w:rsidTr="009449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Stephen Skinner of New Jersey  (transferred title to George Croghan)</w:t>
            </w:r>
          </w:p>
        </w:tc>
        <w:tc>
          <w:tcPr>
            <w:tcW w:w="1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1770</w:t>
            </w: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40,000 acres in later Towns of Decatur and Worcester, and in Schoharie County; Worcester portion was on South and West Hills east of County Highway 39</w:t>
            </w:r>
          </w:p>
        </w:tc>
      </w:tr>
      <w:tr w:rsidR="00944940" w:rsidTr="009449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Alexander McKee of Pennsylvania (transferred title to  Croghan)</w:t>
            </w:r>
          </w:p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1770</w:t>
            </w: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40,000 acres in later Towns of Maryland, Roseboom, Westford and Worcester; Worcester portion was on South and Lake Hills west of County Highway 39 </w:t>
            </w:r>
          </w:p>
        </w:tc>
      </w:tr>
      <w:tr w:rsidR="00944940" w:rsidTr="009449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Richard Loudon</w:t>
            </w:r>
          </w:p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(Nettlefield Patent)</w:t>
            </w:r>
          </w:p>
        </w:tc>
        <w:tc>
          <w:tcPr>
            <w:tcW w:w="1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1770</w:t>
            </w: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13,000 acres in later Towns of Decatur and Worcester, and in Schoharie County; Worcester portion was a triangular slice in its northeast corner</w:t>
            </w:r>
          </w:p>
        </w:tc>
      </w:tr>
      <w:tr w:rsidR="00944940" w:rsidTr="00944940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Sir William Johnson</w:t>
            </w:r>
          </w:p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(Adaquitangie or Charlotte Patent)</w:t>
            </w:r>
          </w:p>
        </w:tc>
        <w:tc>
          <w:tcPr>
            <w:tcW w:w="1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1770</w:t>
            </w:r>
          </w:p>
        </w:tc>
        <w:tc>
          <w:tcPr>
            <w:tcW w:w="5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940" w:rsidRDefault="00944940" w:rsidP="00944940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26,000 acres on each side of the Adaquitangie (later Charlotte) and Susquehanna Rivers west to the Unadilla River, including the present South Worcester; the rest of Johnson's 1751 tract was yielded to Alexander Wallace as a consequence of the Treaty of Fort Stanwix</w:t>
            </w:r>
          </w:p>
        </w:tc>
      </w:tr>
    </w:tbl>
    <w:p w:rsidR="00944940" w:rsidRPr="00944940" w:rsidRDefault="00944940" w:rsidP="00944940">
      <w:pPr>
        <w:widowControl w:val="0"/>
        <w:tabs>
          <w:tab w:val="left" w:pos="6840"/>
        </w:tabs>
        <w:autoSpaceDE w:val="0"/>
        <w:autoSpaceDN w:val="0"/>
        <w:adjustRightInd w:val="0"/>
        <w:rPr>
          <w:rFonts w:cs="Times"/>
          <w:b/>
          <w:bCs/>
          <w:sz w:val="28"/>
          <w:szCs w:val="28"/>
        </w:rPr>
      </w:pPr>
      <w:r>
        <w:rPr>
          <w:rFonts w:cs="Times"/>
          <w:b/>
          <w:bCs/>
          <w:sz w:val="28"/>
          <w:szCs w:val="28"/>
        </w:rPr>
        <w:t xml:space="preserve">  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1738 – Arendt Bradt of Schenectady (acting for George Clarke) – now East Worcester hamlet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1740 – Arendt Bradt (acting for Clarke) – now Worcester hamlet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1751 – Sir William Johnson (Adaquitangie Tract) – presented to him by Indians; ran one mile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 on each side of the Adaquitangie and Susquehanna Rivers to the Pennsylvania border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1770 – Stephen Skinner of New Jersey (transferred title to George Croghan) – South and West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ab/>
        <w:t xml:space="preserve">      Hills east of County Highway 39 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1770 – Alexander McKee of Pennsylvania (transferred title to George Croghan) – South and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  Lake Hills west of County Route 39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1770 – Richard Loudon (Nettlefield Patent) – Triangular parcel in northeast corner of Town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1770 – Sir William Johnson (Adaquitangie or Charlotte Patent) –  1751 tract less area west of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   Unadilla River; includes present South Worcester hamlet</w:t>
      </w:r>
    </w:p>
    <w:p w:rsid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C00DE" w:rsidRPr="00944940" w:rsidRDefault="00944940" w:rsidP="00944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King of England,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through his New York colonial governors, issued land grants to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favored speculators </w:t>
      </w:r>
      <w:bookmarkStart w:id="0" w:name="_GoBack"/>
      <w:bookmarkEnd w:id="0"/>
    </w:p>
    <w:sectPr w:rsidR="00CC00DE" w:rsidRPr="00944940" w:rsidSect="00944940">
      <w:pgSz w:w="12240" w:h="15840"/>
      <w:pgMar w:top="810" w:right="1440" w:bottom="5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0"/>
    <w:rsid w:val="00944940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Macintosh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2025-03-14T20:18:00Z</dcterms:created>
  <dcterms:modified xsi:type="dcterms:W3CDTF">2025-03-14T20:23:00Z</dcterms:modified>
</cp:coreProperties>
</file>