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r>
        <w:rPr>
          <w:rFonts w:cs="Times"/>
          <w:b/>
          <w:bCs/>
          <w:sz w:val="28"/>
          <w:szCs w:val="28"/>
        </w:rPr>
        <w:t>WORCESTER HISTORICAL SOCIETY, INC.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20"/>
          <w:u w:val="single"/>
        </w:rPr>
      </w:pPr>
      <w:r>
        <w:rPr>
          <w:rFonts w:cs="Times"/>
          <w:b/>
          <w:bCs/>
          <w:sz w:val="20"/>
          <w:szCs w:val="20"/>
          <w:u w:val="single"/>
        </w:rPr>
        <w:t>PRESIDENT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Gynger O'Connor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20"/>
        </w:rPr>
      </w:pP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20"/>
          <w:u w:val="single"/>
        </w:rPr>
      </w:pPr>
      <w:r>
        <w:rPr>
          <w:rFonts w:cs="Times"/>
          <w:b/>
          <w:bCs/>
          <w:sz w:val="20"/>
          <w:szCs w:val="20"/>
          <w:u w:val="single"/>
        </w:rPr>
        <w:t>VICE-PRESIDENTS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Donna R. Nagle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Sidney R. Chase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20"/>
        </w:rPr>
      </w:pP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  <w:u w:val="single"/>
        </w:rPr>
      </w:pPr>
      <w:r>
        <w:rPr>
          <w:rFonts w:cs="Times"/>
          <w:sz w:val="20"/>
          <w:szCs w:val="20"/>
          <w:u w:val="single"/>
        </w:rPr>
        <w:t>RECORDING</w:t>
      </w:r>
      <w:r>
        <w:rPr>
          <w:rFonts w:cs="Times"/>
          <w:sz w:val="24"/>
          <w:szCs w:val="24"/>
          <w:u w:val="single"/>
        </w:rPr>
        <w:t xml:space="preserve"> </w:t>
      </w:r>
      <w:r>
        <w:rPr>
          <w:rFonts w:cs="Times"/>
          <w:sz w:val="20"/>
          <w:szCs w:val="20"/>
          <w:u w:val="single"/>
        </w:rPr>
        <w:t>SECRETARY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Nancy S. Milavec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20"/>
        </w:rPr>
      </w:pP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20"/>
          <w:u w:val="single"/>
        </w:rPr>
      </w:pPr>
      <w:r>
        <w:rPr>
          <w:rFonts w:cs="Times"/>
          <w:b/>
          <w:bCs/>
          <w:sz w:val="20"/>
          <w:szCs w:val="20"/>
          <w:u w:val="single"/>
        </w:rPr>
        <w:t>CORRESPONDING SECRETARY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Lucille C. Conroe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20"/>
        </w:rPr>
      </w:pP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20"/>
          <w:u w:val="single"/>
        </w:rPr>
      </w:pPr>
      <w:r>
        <w:rPr>
          <w:rFonts w:cs="Times"/>
          <w:b/>
          <w:bCs/>
          <w:sz w:val="20"/>
          <w:szCs w:val="20"/>
          <w:u w:val="single"/>
        </w:rPr>
        <w:t>TREASURER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Mary A. Teller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20"/>
          <w:u w:val="single"/>
        </w:rPr>
      </w:pPr>
      <w:r>
        <w:rPr>
          <w:rFonts w:cs="Times"/>
          <w:b/>
          <w:bCs/>
          <w:sz w:val="20"/>
          <w:szCs w:val="20"/>
          <w:u w:val="single"/>
        </w:rPr>
        <w:t>TRUSTEES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Dale M. All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Anthony A. Barbera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Lucille C. Conroe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Lawrence A. DeLong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Marilyn E. Dufresne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Lynda D. Karker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Garrett W. Roe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Joanne M. Spina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Ann C. Walton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20"/>
          <w:u w:val="single"/>
        </w:rPr>
      </w:pPr>
      <w:r>
        <w:rPr>
          <w:rFonts w:cs="Times"/>
          <w:b/>
          <w:bCs/>
          <w:sz w:val="20"/>
          <w:szCs w:val="20"/>
          <w:u w:val="single"/>
        </w:rPr>
        <w:t>PARK COMMITTEE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Marilyn E. Dufresne, Chair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Anthony A. Barbera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Lucille C. Conroe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Lawrence A. DeLong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Edward McCabe</w:t>
      </w:r>
    </w:p>
    <w:p w:rsidR="009E01DC" w:rsidRDefault="009E01DC" w:rsidP="009E01D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Audrey J. Wheeler</w:t>
      </w:r>
    </w:p>
    <w:p w:rsidR="00CC00DE" w:rsidRDefault="00CC00DE">
      <w:bookmarkStart w:id="0" w:name="_GoBack"/>
      <w:bookmarkEnd w:id="0"/>
    </w:p>
    <w:sectPr w:rsidR="00CC00DE" w:rsidSect="00A969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DC"/>
    <w:rsid w:val="009E01DC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Macintosh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2025-03-14T19:50:00Z</dcterms:created>
  <dcterms:modified xsi:type="dcterms:W3CDTF">2025-03-14T19:51:00Z</dcterms:modified>
</cp:coreProperties>
</file>