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96" w:rsidRDefault="00406496" w:rsidP="0040649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WORCESTER HAMLET PHOTOS</w:t>
      </w:r>
    </w:p>
    <w:p w:rsidR="00406496" w:rsidRDefault="00406496" w:rsidP="0040649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Photos of buildings mainly in Worcester hamlet</w:t>
      </w:r>
    </w:p>
    <w:p w:rsidR="00406496" w:rsidRDefault="00406496" w:rsidP="0040649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(in large green loose-leaf binder at Worcester Historical Society)</w:t>
      </w:r>
    </w:p>
    <w:tbl>
      <w:tblPr>
        <w:tblW w:w="99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490"/>
      </w:tblGrid>
      <w:tr w:rsidR="00406496" w:rsidTr="00406496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Worcester notes; major events 1736-1925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Howard Brownell home; 15 Decatur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Richard Nelson home; 16 Decatur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Langdon house;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Halleck house;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Hunt house history; 23 No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DeLong house; 100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Silas Ferguson house; NW corner Main &amp; Cook Sts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Skinner apt house; NW corner Main &amp; Church Sts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Wilson house; 191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French property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Emmons Bulson house; 204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Shafer house; NW corner Main &amp; Decatur Sts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Johnson house 1893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Wheeler house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Lunn property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James Cooley; 131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Charleroi B. Robbins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Melville Griggs home 186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Henry L. Tipple home 190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Clara Langdon home 192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Ferdinand P. Draper home; south side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John K. Tyler home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Lindberg property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Elsass property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DuBois property next to Methodist Church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Empie property  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Dr. Nichols property/Hartwell house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Main Street Worcester between Cook &amp; Elm Sts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The Spruces; Anna E. Eckerson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Turner property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Thomas McCabe house move 1996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Joseph Nelson property; 1 Water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Bess Wright house; 238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John Trickey House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Gilbert Smith house; 4 Elm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Schutt property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Robinson Mansion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C.M. Clark/Jobmann Nursing Home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Leonard Caryl home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Kerrie McCabe house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Solar Bluffs development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lastRenderedPageBreak/>
              <w:t>Nelson's Garage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Sunrise Terrace development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Worcester Methodist Church</w:t>
            </w:r>
          </w:p>
          <w:p w:rsidR="00406496" w:rsidRDefault="00406496" w:rsidP="00406496">
            <w:pPr>
              <w:widowControl w:val="0"/>
              <w:autoSpaceDE w:val="0"/>
              <w:autoSpaceDN w:val="0"/>
              <w:adjustRightInd w:val="0"/>
              <w:ind w:right="-288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Van Wright house; corner Cook &amp; Fairlawn</w:t>
            </w:r>
            <w:bookmarkStart w:id="0" w:name="_GoBack"/>
            <w:bookmarkEnd w:id="0"/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lastRenderedPageBreak/>
              <w:t>Josephu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s Simmons house torn down </w:t>
            </w:r>
            <w:r>
              <w:rPr>
                <w:rFonts w:ascii="Garamond" w:hAnsi="Garamond" w:cs="Garamond"/>
                <w:sz w:val="24"/>
                <w:szCs w:val="24"/>
              </w:rPr>
              <w:t>Silas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George Crippen home; Cook St               </w:t>
            </w:r>
            <w:r>
              <w:rPr>
                <w:rFonts w:ascii="Garamond" w:hAnsi="Garamond" w:cs="Garamond"/>
                <w:sz w:val="24"/>
                <w:szCs w:val="24"/>
              </w:rPr>
              <w:br/>
            </w:r>
            <w:r>
              <w:rPr>
                <w:rFonts w:ascii="Garamond" w:hAnsi="Garamond" w:cs="Garamond"/>
                <w:sz w:val="24"/>
                <w:szCs w:val="24"/>
              </w:rPr>
              <w:t xml:space="preserve">Ferguson 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Desiree Kersman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house site  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home; 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Dickson/Roy Elmore house 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Elm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Willis Preston Garage;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Natale house; Depot St   Post office                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American Hotel burned 1959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site 1966;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Turner property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George Rooney property; Tuscan Rd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Styslinger property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Todd O'Connor property; 149 West Hill Rd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Alexander property; 240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Goodrich/Frank Mowers property; Tuscan Rd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Caryl/Agnes Smith house; Brighton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Galer house; Maple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Samuel Russ farm; South Hill             </w:t>
            </w:r>
            <w:r>
              <w:rPr>
                <w:rFonts w:ascii="Garamond" w:hAnsi="Garamond" w:cs="Garamond"/>
                <w:sz w:val="24"/>
                <w:szCs w:val="24"/>
              </w:rPr>
              <w:br/>
            </w:r>
            <w:r>
              <w:rPr>
                <w:rFonts w:ascii="Garamond" w:hAnsi="Garamond" w:cs="Garamond"/>
                <w:sz w:val="24"/>
                <w:szCs w:val="24"/>
              </w:rPr>
              <w:t xml:space="preserve">Schutt home; 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Atwood propert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flood victim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Brig</w:t>
            </w:r>
            <w:r>
              <w:rPr>
                <w:rFonts w:ascii="Garamond" w:hAnsi="Garamond" w:cs="Garamond"/>
                <w:sz w:val="24"/>
                <w:szCs w:val="24"/>
              </w:rPr>
              <w:t>hton school/Dettling property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1938; Water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Hadsell property; South Hill Rd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George Clark property; Decatur Rd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Hilsinger property; 9 Water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Robert Skillen home; 1 Water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Grace Winne property; Maple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Webb Neale home; No Church St; after 1938 flood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Rudy Gorsch property; No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American Legion Home; No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Harry &amp; Edith Waid home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McGregor property; Decatur Rd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Frank Wright house; No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R.N. Seward house; No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Emmett Crippen house; No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Ray Potter house; No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Jack Nagle residence; Cook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Salisbury residence; Water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Grenzebach/James O'Connor home; 231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Empie residence;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Webb Neale residence; No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Ira Merriam residence; Main St; now Stewart's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Willard Chase residence;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Struckle residence; Brighton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Butler residence;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Walt's Restaurant;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William McCabe; No Church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Slivsek property; Water St</w:t>
            </w:r>
          </w:p>
          <w:p w:rsidR="00406496" w:rsidRDefault="00406496" w:rsidP="00406496">
            <w:pPr>
              <w:widowControl w:val="0"/>
              <w:autoSpaceDE w:val="0"/>
              <w:autoSpaceDN w:val="0"/>
              <w:adjustRightInd w:val="0"/>
              <w:ind w:right="-378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lastRenderedPageBreak/>
              <w:t>Cyrus Bigelow; 284 Main St</w:t>
            </w:r>
          </w:p>
          <w:p w:rsidR="00406496" w:rsidRDefault="0040649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Hamilton Russ; No Church St  </w:t>
            </w:r>
          </w:p>
        </w:tc>
      </w:tr>
    </w:tbl>
    <w:p w:rsidR="00406496" w:rsidRDefault="00406496" w:rsidP="0040649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lastRenderedPageBreak/>
        <w:t xml:space="preserve"> </w:t>
      </w:r>
    </w:p>
    <w:p w:rsidR="00CC00DE" w:rsidRDefault="00CC00DE"/>
    <w:sectPr w:rsidR="00CC00DE" w:rsidSect="00406496">
      <w:pgSz w:w="12240" w:h="15840"/>
      <w:pgMar w:top="72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96"/>
    <w:rsid w:val="00406496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2560</Characters>
  <Application>Microsoft Macintosh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2025-03-14T20:32:00Z</dcterms:created>
  <dcterms:modified xsi:type="dcterms:W3CDTF">2025-03-14T20:36:00Z</dcterms:modified>
</cp:coreProperties>
</file>